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93" w:rsidRDefault="00DD4693" w:rsidP="00DD4693">
      <w:pPr>
        <w:jc w:val="center"/>
      </w:pPr>
      <w:r>
        <w:t>Полномочия главы Вистинского сельского поселения</w:t>
      </w:r>
    </w:p>
    <w:p w:rsidR="00DD4693" w:rsidRDefault="00DD4693" w:rsidP="00DD4693">
      <w:pPr>
        <w:jc w:val="center"/>
      </w:pPr>
      <w:r>
        <w:t>1. Глава поселения:</w:t>
      </w:r>
    </w:p>
    <w:p w:rsidR="00DD4693" w:rsidRDefault="00DD4693">
      <w:r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 </w:t>
      </w:r>
    </w:p>
    <w:p w:rsidR="00DD4693" w:rsidRDefault="00DD4693">
      <w:r>
        <w:t xml:space="preserve">2) подписывает и обнародует в порядке, установленном настоящим уставом, нормативные правовые акты, принятые советом депутатов; </w:t>
      </w:r>
    </w:p>
    <w:p w:rsidR="00DD4693" w:rsidRDefault="00DD4693">
      <w:r>
        <w:t xml:space="preserve">3)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законом, другими федеральными законами; </w:t>
      </w:r>
    </w:p>
    <w:p w:rsidR="00DD4693" w:rsidRDefault="00DD4693">
      <w:r>
        <w:t xml:space="preserve">4) вправе требовать созыва внеочередного заседания совета депутатов; </w:t>
      </w:r>
    </w:p>
    <w:p w:rsidR="00DD4693" w:rsidRDefault="00DD4693">
      <w:r>
        <w:t xml:space="preserve"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области. </w:t>
      </w:r>
    </w:p>
    <w:p w:rsidR="00DD4693" w:rsidRDefault="00DD4693" w:rsidP="00DD4693">
      <w:pPr>
        <w:jc w:val="center"/>
      </w:pPr>
      <w:r>
        <w:t>2. Глава поселения также:</w:t>
      </w:r>
    </w:p>
    <w:p w:rsidR="00DD4693" w:rsidRDefault="00DD4693">
      <w:r>
        <w:t xml:space="preserve">1) выдает доверенности на представление интересов муниципального образования, совета депутатов; </w:t>
      </w:r>
    </w:p>
    <w:p w:rsidR="00DD4693" w:rsidRDefault="00DD4693">
      <w:r>
        <w:t>2) выступает представителем нанимателя (работодателем) – для главы администрации, муниципальных служащих и работников аппарата совета депутатов, выполняющих обязанности по техническому обеспечению деятельности совета депутатов, руководителей предприятий, учреждений, в случае если полномочия их учредителя исполняет совет депутатов.</w:t>
      </w:r>
    </w:p>
    <w:p w:rsidR="00DD4693" w:rsidRDefault="00DD4693">
      <w:r>
        <w:t xml:space="preserve"> 3) 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</w:p>
    <w:p w:rsidR="00F903BE" w:rsidRDefault="00DD4693">
      <w:r>
        <w:t>4) Глава поселения в течение 15 дней после утверждения отчета об исполнении бюджета за предыдущий финансовый год обязан на основании решения совета депутатов либо по собственной инициативе представить ежегодный отчет совету депутатов поселения о результатах своей деятельности в форме доклада на заседании совета депутатов.</w:t>
      </w:r>
    </w:p>
    <w:p w:rsidR="00DD4693" w:rsidRPr="003D76FC" w:rsidRDefault="00DD4693">
      <w:pPr>
        <w:rPr>
          <w:sz w:val="28"/>
          <w:szCs w:val="28"/>
        </w:rPr>
      </w:pPr>
    </w:p>
    <w:sectPr w:rsidR="00DD4693" w:rsidRPr="003D76FC" w:rsidSect="00095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63D"/>
    <w:rsid w:val="00095ECE"/>
    <w:rsid w:val="000C6AA9"/>
    <w:rsid w:val="0019249A"/>
    <w:rsid w:val="002204D3"/>
    <w:rsid w:val="0026151E"/>
    <w:rsid w:val="00271AD3"/>
    <w:rsid w:val="00364209"/>
    <w:rsid w:val="003D4D85"/>
    <w:rsid w:val="003D76FC"/>
    <w:rsid w:val="005C37DF"/>
    <w:rsid w:val="007D5A83"/>
    <w:rsid w:val="00CD5822"/>
    <w:rsid w:val="00D7163D"/>
    <w:rsid w:val="00DD4693"/>
    <w:rsid w:val="00F9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1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Елена Иванова</cp:lastModifiedBy>
  <cp:revision>2</cp:revision>
  <cp:lastPrinted>2024-01-17T07:49:00Z</cp:lastPrinted>
  <dcterms:created xsi:type="dcterms:W3CDTF">2024-03-20T12:11:00Z</dcterms:created>
  <dcterms:modified xsi:type="dcterms:W3CDTF">2024-03-20T12:11:00Z</dcterms:modified>
</cp:coreProperties>
</file>